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5F275" w14:textId="77777777" w:rsidR="000530D3" w:rsidRDefault="000530D3" w:rsidP="000530D3">
      <w:pPr>
        <w:pBdr>
          <w:top w:val="single" w:sz="4" w:space="1" w:color="auto"/>
          <w:bottom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126252518"/>
      <w:r>
        <w:rPr>
          <w:rFonts w:ascii="Times New Roman" w:hAnsi="Times New Roman" w:cs="Times New Roman"/>
          <w:b/>
          <w:bCs/>
          <w:sz w:val="32"/>
          <w:szCs w:val="32"/>
        </w:rPr>
        <w:t>ACCE Industry Advisory Board (IAB)Event</w:t>
      </w:r>
    </w:p>
    <w:p w14:paraId="15C34FA5" w14:textId="77777777" w:rsidR="000530D3" w:rsidRDefault="000530D3" w:rsidP="000530D3">
      <w:pPr>
        <w:pBdr>
          <w:top w:val="single" w:sz="4" w:space="1" w:color="auto"/>
          <w:bottom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Wednesday, February 15, 2023</w:t>
      </w:r>
    </w:p>
    <w:p w14:paraId="6F190284" w14:textId="50445F1D" w:rsidR="000530D3" w:rsidRPr="007B3448" w:rsidRDefault="000530D3" w:rsidP="000530D3">
      <w:pPr>
        <w:pStyle w:val="ListParagraph"/>
        <w:pBdr>
          <w:top w:val="single" w:sz="4" w:space="1" w:color="auto"/>
        </w:pBdr>
        <w:spacing w:line="240" w:lineRule="auto"/>
        <w:ind w:left="0"/>
        <w:rPr>
          <w:rFonts w:ascii="Calibri" w:hAnsi="Calibri" w:cs="Calibri"/>
          <w:b/>
          <w:bCs/>
        </w:rPr>
      </w:pPr>
      <w:r w:rsidRPr="007B3448">
        <w:rPr>
          <w:rFonts w:ascii="Calibri" w:hAnsi="Calibri" w:cs="Calibri"/>
          <w:b/>
          <w:bCs/>
        </w:rPr>
        <w:t>3:15 - 4:15 PM</w:t>
      </w:r>
    </w:p>
    <w:p w14:paraId="2D8275DE" w14:textId="77777777" w:rsidR="000530D3" w:rsidRPr="007B3448" w:rsidRDefault="000530D3" w:rsidP="000530D3">
      <w:pPr>
        <w:pStyle w:val="ListParagraph"/>
        <w:spacing w:line="240" w:lineRule="auto"/>
        <w:ind w:left="0"/>
        <w:rPr>
          <w:rFonts w:ascii="Calibri" w:hAnsi="Calibri" w:cs="Calibri"/>
          <w:b/>
          <w:bCs/>
        </w:rPr>
      </w:pPr>
      <w:r w:rsidRPr="007B3448">
        <w:rPr>
          <w:rFonts w:ascii="Calibri" w:hAnsi="Calibri" w:cs="Calibri"/>
          <w:b/>
          <w:bCs/>
        </w:rPr>
        <w:t>Session B - How to Create and Grow an Effective Industry Advisory Board</w:t>
      </w:r>
    </w:p>
    <w:p w14:paraId="00F09F7E" w14:textId="77777777" w:rsidR="000530D3" w:rsidRPr="007B3448" w:rsidRDefault="000530D3" w:rsidP="000530D3">
      <w:pPr>
        <w:pStyle w:val="ListParagraph"/>
        <w:spacing w:after="120" w:line="240" w:lineRule="auto"/>
        <w:ind w:left="0"/>
        <w:rPr>
          <w:rFonts w:ascii="Calibri" w:hAnsi="Calibri" w:cs="Calibri"/>
          <w:b/>
          <w:bCs/>
        </w:rPr>
      </w:pPr>
      <w:r w:rsidRPr="007B3448">
        <w:rPr>
          <w:rFonts w:ascii="Calibri" w:hAnsi="Calibri" w:cs="Calibri"/>
          <w:b/>
          <w:bCs/>
        </w:rPr>
        <w:t>Format: Panel Discussion</w:t>
      </w:r>
    </w:p>
    <w:p w14:paraId="2A235015" w14:textId="77777777" w:rsidR="000530D3" w:rsidRPr="007B3448" w:rsidRDefault="000530D3" w:rsidP="000530D3">
      <w:pPr>
        <w:pStyle w:val="ListParagraph"/>
        <w:spacing w:line="240" w:lineRule="auto"/>
        <w:ind w:left="0"/>
        <w:rPr>
          <w:rFonts w:ascii="Calibri" w:hAnsi="Calibri" w:cs="Calibri"/>
          <w:b/>
          <w:bCs/>
        </w:rPr>
      </w:pPr>
      <w:r w:rsidRPr="007B3448">
        <w:rPr>
          <w:rFonts w:ascii="Calibri" w:hAnsi="Calibri" w:cs="Calibri"/>
          <w:b/>
          <w:bCs/>
        </w:rPr>
        <w:t>Panelists:</w:t>
      </w:r>
    </w:p>
    <w:p w14:paraId="27C40F05" w14:textId="0C948320" w:rsidR="000530D3" w:rsidRPr="007B3448" w:rsidRDefault="000530D3" w:rsidP="000530D3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b/>
          <w:bCs/>
        </w:rPr>
      </w:pPr>
      <w:r w:rsidRPr="007B3448">
        <w:rPr>
          <w:rFonts w:cstheme="minorHAnsi"/>
          <w:b/>
          <w:bCs/>
        </w:rPr>
        <w:t>Mr. Al</w:t>
      </w:r>
      <w:r w:rsidR="0037145B" w:rsidRPr="007B3448">
        <w:rPr>
          <w:rFonts w:cstheme="minorHAnsi"/>
          <w:b/>
          <w:bCs/>
        </w:rPr>
        <w:t>le</w:t>
      </w:r>
      <w:r w:rsidRPr="007B3448">
        <w:rPr>
          <w:rFonts w:cstheme="minorHAnsi"/>
          <w:b/>
          <w:bCs/>
        </w:rPr>
        <w:t xml:space="preserve">n Galloway, </w:t>
      </w:r>
      <w:r w:rsidR="007B3448" w:rsidRPr="007B3448">
        <w:rPr>
          <w:rFonts w:cstheme="minorHAnsi"/>
          <w:b/>
          <w:bCs/>
        </w:rPr>
        <w:t xml:space="preserve">Director of Development, Triad Associates, Inc., Chairman IAB IUPUI CM Program </w:t>
      </w:r>
      <w:r w:rsidR="0037145B" w:rsidRPr="007B3448">
        <w:rPr>
          <w:rFonts w:cstheme="minorHAnsi"/>
          <w:b/>
          <w:bCs/>
        </w:rPr>
        <w:t>Chairmen</w:t>
      </w:r>
    </w:p>
    <w:p w14:paraId="27810C8B" w14:textId="38676A4F" w:rsidR="000530D3" w:rsidRPr="007B3448" w:rsidRDefault="000530D3" w:rsidP="000530D3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b/>
          <w:bCs/>
        </w:rPr>
      </w:pPr>
      <w:r w:rsidRPr="007B3448">
        <w:rPr>
          <w:rFonts w:cstheme="minorHAnsi"/>
          <w:b/>
          <w:bCs/>
        </w:rPr>
        <w:t xml:space="preserve">Ms. Sue Perlin, Retired, Partner, Plante Moran </w:t>
      </w:r>
      <w:proofErr w:type="gramStart"/>
      <w:r w:rsidRPr="007B3448">
        <w:rPr>
          <w:rFonts w:cstheme="minorHAnsi"/>
          <w:b/>
          <w:bCs/>
        </w:rPr>
        <w:t>CPA</w:t>
      </w:r>
      <w:r w:rsidR="0037145B" w:rsidRPr="007B3448">
        <w:rPr>
          <w:rFonts w:cstheme="minorHAnsi"/>
          <w:b/>
          <w:bCs/>
        </w:rPr>
        <w:t>,  ACCE</w:t>
      </w:r>
      <w:proofErr w:type="gramEnd"/>
      <w:r w:rsidR="002055C4">
        <w:rPr>
          <w:rFonts w:cstheme="minorHAnsi"/>
          <w:b/>
          <w:bCs/>
        </w:rPr>
        <w:t xml:space="preserve"> Trustee</w:t>
      </w:r>
    </w:p>
    <w:p w14:paraId="1CCB0AE6" w14:textId="0268EC4B" w:rsidR="000530D3" w:rsidRPr="007B3448" w:rsidRDefault="003F2CE1" w:rsidP="000530D3">
      <w:pPr>
        <w:pStyle w:val="ListParagraph"/>
        <w:numPr>
          <w:ilvl w:val="0"/>
          <w:numId w:val="1"/>
        </w:numPr>
        <w:spacing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Mr. Scott Couper, </w:t>
      </w:r>
      <w:r w:rsidR="007B3448" w:rsidRPr="007B3448">
        <w:rPr>
          <w:rFonts w:cstheme="minorHAnsi"/>
          <w:b/>
          <w:bCs/>
        </w:rPr>
        <w:t xml:space="preserve">PALA-Interstate, Chief Operating Officer, Past President </w:t>
      </w:r>
      <w:r w:rsidR="000530D3" w:rsidRPr="007B3448">
        <w:rPr>
          <w:rFonts w:cstheme="minorHAnsi"/>
          <w:b/>
          <w:bCs/>
        </w:rPr>
        <w:t>LSU Construction Industry Advisory Council</w:t>
      </w:r>
      <w:r w:rsidR="007B3448" w:rsidRPr="007B3448">
        <w:rPr>
          <w:rFonts w:cstheme="minorHAnsi"/>
          <w:b/>
          <w:bCs/>
        </w:rPr>
        <w:t>, ACCE Trustee</w:t>
      </w:r>
    </w:p>
    <w:p w14:paraId="346DE5F2" w14:textId="311D8ADC" w:rsidR="000530D3" w:rsidRPr="007B3448" w:rsidRDefault="000530D3" w:rsidP="000530D3">
      <w:pPr>
        <w:pStyle w:val="ListParagraph"/>
        <w:numPr>
          <w:ilvl w:val="0"/>
          <w:numId w:val="1"/>
        </w:numPr>
        <w:spacing w:after="120" w:line="240" w:lineRule="auto"/>
        <w:rPr>
          <w:rFonts w:cstheme="minorHAnsi"/>
          <w:b/>
          <w:bCs/>
        </w:rPr>
      </w:pPr>
      <w:r w:rsidRPr="007B3448">
        <w:rPr>
          <w:rFonts w:cstheme="minorHAnsi"/>
          <w:b/>
          <w:bCs/>
        </w:rPr>
        <w:t>Dr. Charlie McIntyre, Retired, IUPUI, Department Chair</w:t>
      </w:r>
      <w:r w:rsidR="007B3448" w:rsidRPr="007B3448">
        <w:rPr>
          <w:rFonts w:cstheme="minorHAnsi"/>
          <w:b/>
          <w:bCs/>
        </w:rPr>
        <w:t>, ACCE Trustee</w:t>
      </w:r>
    </w:p>
    <w:p w14:paraId="5F891C8A" w14:textId="29E983EC" w:rsidR="0037145B" w:rsidRPr="007B3448" w:rsidRDefault="0037145B" w:rsidP="000530D3">
      <w:pPr>
        <w:pStyle w:val="ListParagraph"/>
        <w:numPr>
          <w:ilvl w:val="0"/>
          <w:numId w:val="1"/>
        </w:numPr>
        <w:spacing w:after="120" w:line="240" w:lineRule="auto"/>
        <w:rPr>
          <w:rFonts w:cstheme="minorHAnsi"/>
          <w:b/>
          <w:bCs/>
        </w:rPr>
      </w:pPr>
      <w:r w:rsidRPr="007B3448">
        <w:rPr>
          <w:rFonts w:cstheme="minorHAnsi"/>
          <w:b/>
          <w:bCs/>
        </w:rPr>
        <w:t>Marjorie Cha</w:t>
      </w:r>
      <w:r w:rsidR="007B3448" w:rsidRPr="007B3448">
        <w:rPr>
          <w:rFonts w:cstheme="minorHAnsi"/>
          <w:b/>
          <w:bCs/>
        </w:rPr>
        <w:t xml:space="preserve">ng Fuller, </w:t>
      </w:r>
      <w:r w:rsidR="007B3448" w:rsidRPr="007B3448">
        <w:rPr>
          <w:rStyle w:val="ui-provider"/>
          <w:rFonts w:cstheme="minorHAnsi"/>
          <w:b/>
          <w:bCs/>
        </w:rPr>
        <w:t>Hoffman Construction Company, Business Development Manager, Chair for WSU CM IAB and SDC IAB, ACCE Trustee</w:t>
      </w:r>
      <w:r w:rsidRPr="007B3448">
        <w:rPr>
          <w:rFonts w:cstheme="minorHAnsi"/>
          <w:b/>
          <w:bCs/>
        </w:rPr>
        <w:t xml:space="preserve"> </w:t>
      </w:r>
    </w:p>
    <w:bookmarkEnd w:id="0"/>
    <w:p w14:paraId="7E76C38E" w14:textId="5D3B6ED0" w:rsidR="007B3448" w:rsidRDefault="005438D4" w:rsidP="007B3448">
      <w:p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Prior to stating Panel discussion Poll Audience</w:t>
      </w:r>
    </w:p>
    <w:p w14:paraId="4C170FEE" w14:textId="030ED5D5" w:rsidR="005438D4" w:rsidRDefault="005438D4" w:rsidP="005438D4">
      <w:pPr>
        <w:spacing w:after="120" w:line="240" w:lineRule="auto"/>
        <w:ind w:firstLine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Industry vs Academic</w:t>
      </w:r>
    </w:p>
    <w:p w14:paraId="6B2E0147" w14:textId="4D04A725" w:rsidR="005438D4" w:rsidRDefault="005438D4" w:rsidP="005438D4">
      <w:pPr>
        <w:spacing w:after="120" w:line="240" w:lineRule="auto"/>
        <w:ind w:firstLine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Is the IAB you represent in:</w:t>
      </w:r>
    </w:p>
    <w:p w14:paraId="468D19A5" w14:textId="35741BCF" w:rsidR="005438D4" w:rsidRDefault="005438D4" w:rsidP="005438D4">
      <w:pPr>
        <w:spacing w:after="120" w:line="240" w:lineRule="auto"/>
        <w:ind w:firstLine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  <w:t>Start up or infancy</w:t>
      </w:r>
      <w:r w:rsidR="00137792">
        <w:rPr>
          <w:rFonts w:ascii="Calibri" w:hAnsi="Calibri" w:cs="Calibri"/>
          <w:b/>
          <w:bCs/>
        </w:rPr>
        <w:t xml:space="preserve">, working on original </w:t>
      </w:r>
      <w:proofErr w:type="spellStart"/>
      <w:r w:rsidR="00137792">
        <w:rPr>
          <w:rFonts w:ascii="Calibri" w:hAnsi="Calibri" w:cs="Calibri"/>
          <w:b/>
          <w:bCs/>
        </w:rPr>
        <w:t>accredidation</w:t>
      </w:r>
      <w:proofErr w:type="spellEnd"/>
      <w:r>
        <w:rPr>
          <w:rFonts w:ascii="Calibri" w:hAnsi="Calibri" w:cs="Calibri"/>
          <w:b/>
          <w:bCs/>
        </w:rPr>
        <w:t xml:space="preserve"> </w:t>
      </w:r>
    </w:p>
    <w:p w14:paraId="539E5DB8" w14:textId="3A6350AC" w:rsidR="005438D4" w:rsidRDefault="005438D4" w:rsidP="005438D4">
      <w:pPr>
        <w:spacing w:after="120" w:line="240" w:lineRule="auto"/>
        <w:ind w:firstLine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  <w:t>CM Program is Accredited and IAB is contributing</w:t>
      </w:r>
    </w:p>
    <w:p w14:paraId="0F1A96C7" w14:textId="14ADD13E" w:rsidR="005438D4" w:rsidRDefault="005438D4" w:rsidP="005438D4">
      <w:pPr>
        <w:spacing w:after="120" w:line="240" w:lineRule="auto"/>
        <w:ind w:firstLine="72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  <w:t>Mature IAB and CM program</w:t>
      </w:r>
    </w:p>
    <w:p w14:paraId="57529601" w14:textId="6B40F8A2" w:rsidR="002055C4" w:rsidRDefault="002055C4" w:rsidP="007B3448">
      <w:p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Proposed Questions:</w:t>
      </w:r>
    </w:p>
    <w:p w14:paraId="368F5923" w14:textId="13B3F9E9" w:rsidR="005438D4" w:rsidRDefault="005438D4" w:rsidP="005438D4">
      <w:pPr>
        <w:pStyle w:val="ListParagraph"/>
        <w:numPr>
          <w:ilvl w:val="0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How </w:t>
      </w:r>
      <w:r w:rsidR="00C7026A">
        <w:rPr>
          <w:rFonts w:ascii="Calibri" w:hAnsi="Calibri" w:cs="Calibri"/>
          <w:b/>
          <w:bCs/>
        </w:rPr>
        <w:t xml:space="preserve">&amp; where </w:t>
      </w:r>
      <w:r>
        <w:rPr>
          <w:rFonts w:ascii="Calibri" w:hAnsi="Calibri" w:cs="Calibri"/>
          <w:b/>
          <w:bCs/>
        </w:rPr>
        <w:t xml:space="preserve">do </w:t>
      </w:r>
      <w:r w:rsidR="008E1AE5">
        <w:rPr>
          <w:rFonts w:ascii="Calibri" w:hAnsi="Calibri" w:cs="Calibri"/>
          <w:b/>
          <w:bCs/>
        </w:rPr>
        <w:t xml:space="preserve">new </w:t>
      </w:r>
      <w:r>
        <w:rPr>
          <w:rFonts w:ascii="Calibri" w:hAnsi="Calibri" w:cs="Calibri"/>
          <w:b/>
          <w:bCs/>
        </w:rPr>
        <w:t>IAB’s find dynamic leaders to Champion</w:t>
      </w:r>
      <w:r w:rsidR="008E1AE5">
        <w:rPr>
          <w:rFonts w:ascii="Calibri" w:hAnsi="Calibri" w:cs="Calibri"/>
          <w:b/>
          <w:bCs/>
        </w:rPr>
        <w:t xml:space="preserve"> their conception and growth?</w:t>
      </w:r>
    </w:p>
    <w:p w14:paraId="07EA2CCD" w14:textId="02BF0477" w:rsidR="008E1AE5" w:rsidRDefault="008E1AE5" w:rsidP="005438D4">
      <w:pPr>
        <w:pStyle w:val="ListParagraph"/>
        <w:numPr>
          <w:ilvl w:val="0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How do you create the IABs organizational structure?</w:t>
      </w:r>
      <w:r w:rsidR="00BC4DFE">
        <w:rPr>
          <w:rFonts w:ascii="Calibri" w:hAnsi="Calibri" w:cs="Calibri"/>
          <w:b/>
          <w:bCs/>
        </w:rPr>
        <w:t xml:space="preserve"> </w:t>
      </w:r>
    </w:p>
    <w:p w14:paraId="661958C2" w14:textId="1C46C636" w:rsidR="00924AE2" w:rsidRDefault="00924AE2" w:rsidP="00924AE2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Officers</w:t>
      </w:r>
    </w:p>
    <w:p w14:paraId="622EC9BA" w14:textId="7B80B3A2" w:rsidR="00924AE2" w:rsidRDefault="00924AE2" w:rsidP="00924AE2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Terms</w:t>
      </w:r>
    </w:p>
    <w:p w14:paraId="137846F0" w14:textId="0C6E5576" w:rsidR="00924AE2" w:rsidRDefault="00924AE2" w:rsidP="00924AE2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Meeting frequency</w:t>
      </w:r>
    </w:p>
    <w:p w14:paraId="26806875" w14:textId="751A871D" w:rsidR="008E1AE5" w:rsidRDefault="008E1AE5" w:rsidP="005438D4">
      <w:pPr>
        <w:pStyle w:val="ListParagraph"/>
        <w:numPr>
          <w:ilvl w:val="0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bookmarkStart w:id="1" w:name="_Hlk126698490"/>
      <w:r>
        <w:rPr>
          <w:rFonts w:ascii="Calibri" w:hAnsi="Calibri" w:cs="Calibri"/>
          <w:b/>
          <w:bCs/>
        </w:rPr>
        <w:t>What are the pros and cons of different organizational structures</w:t>
      </w:r>
      <w:r w:rsidR="00DB5292">
        <w:rPr>
          <w:rFonts w:ascii="Calibri" w:hAnsi="Calibri" w:cs="Calibri"/>
          <w:b/>
          <w:bCs/>
        </w:rPr>
        <w:t>?</w:t>
      </w:r>
    </w:p>
    <w:bookmarkEnd w:id="1"/>
    <w:p w14:paraId="48BF7598" w14:textId="2ADF8C6B" w:rsidR="008E1AE5" w:rsidRDefault="008E1AE5" w:rsidP="008E1AE5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Small Board 6-10 </w:t>
      </w:r>
    </w:p>
    <w:p w14:paraId="526BD20A" w14:textId="1969F954" w:rsidR="008E1AE5" w:rsidRDefault="008E1AE5" w:rsidP="008E1AE5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Large Board 10+</w:t>
      </w:r>
    </w:p>
    <w:p w14:paraId="118EBBB3" w14:textId="1127A36A" w:rsidR="008E1AE5" w:rsidRDefault="008E1AE5" w:rsidP="008E1AE5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Either of the above with multiple committees</w:t>
      </w:r>
    </w:p>
    <w:p w14:paraId="38B4DBF8" w14:textId="32564648" w:rsidR="008E1AE5" w:rsidRDefault="00DB5292" w:rsidP="008E1AE5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Any of the above with the addition of a </w:t>
      </w:r>
      <w:proofErr w:type="gramStart"/>
      <w:r w:rsidR="00137792">
        <w:rPr>
          <w:rFonts w:ascii="Calibri" w:hAnsi="Calibri" w:cs="Calibri"/>
          <w:b/>
          <w:bCs/>
        </w:rPr>
        <w:t>General</w:t>
      </w:r>
      <w:proofErr w:type="gramEnd"/>
      <w:r>
        <w:rPr>
          <w:rFonts w:ascii="Calibri" w:hAnsi="Calibri" w:cs="Calibri"/>
          <w:b/>
          <w:bCs/>
        </w:rPr>
        <w:t xml:space="preserve"> membership?</w:t>
      </w:r>
    </w:p>
    <w:p w14:paraId="7D305CCF" w14:textId="5B12EC6D" w:rsidR="00137792" w:rsidRDefault="00137792" w:rsidP="00137792">
      <w:pPr>
        <w:pStyle w:val="ListParagraph"/>
        <w:numPr>
          <w:ilvl w:val="2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If you have General </w:t>
      </w:r>
      <w:proofErr w:type="gramStart"/>
      <w:r>
        <w:rPr>
          <w:rFonts w:ascii="Calibri" w:hAnsi="Calibri" w:cs="Calibri"/>
          <w:b/>
          <w:bCs/>
        </w:rPr>
        <w:t>memberships</w:t>
      </w:r>
      <w:proofErr w:type="gramEnd"/>
      <w:r>
        <w:rPr>
          <w:rFonts w:ascii="Calibri" w:hAnsi="Calibri" w:cs="Calibri"/>
          <w:b/>
          <w:bCs/>
        </w:rPr>
        <w:t xml:space="preserve"> are they by company or per individual?</w:t>
      </w:r>
    </w:p>
    <w:p w14:paraId="09233FBB" w14:textId="0841D3E0" w:rsidR="00DB5292" w:rsidRDefault="00DB5292" w:rsidP="00DB5292">
      <w:pPr>
        <w:pStyle w:val="ListParagraph"/>
        <w:numPr>
          <w:ilvl w:val="0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Are Board members, Committee members or General membership limited to Construction Companies, or do you allow service providers such as Material suppliers, </w:t>
      </w:r>
      <w:proofErr w:type="gramStart"/>
      <w:r>
        <w:rPr>
          <w:rFonts w:ascii="Calibri" w:hAnsi="Calibri" w:cs="Calibri"/>
          <w:b/>
          <w:bCs/>
        </w:rPr>
        <w:t>CPAs</w:t>
      </w:r>
      <w:proofErr w:type="gramEnd"/>
      <w:r>
        <w:rPr>
          <w:rFonts w:ascii="Calibri" w:hAnsi="Calibri" w:cs="Calibri"/>
          <w:b/>
          <w:bCs/>
        </w:rPr>
        <w:t xml:space="preserve"> and Attorneys? </w:t>
      </w:r>
    </w:p>
    <w:p w14:paraId="71DC0A4D" w14:textId="22ACDA14" w:rsidR="00DB5292" w:rsidRDefault="00DB5292" w:rsidP="00DB5292">
      <w:pPr>
        <w:pStyle w:val="ListParagraph"/>
        <w:numPr>
          <w:ilvl w:val="0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How do you recruit new </w:t>
      </w:r>
      <w:bookmarkStart w:id="2" w:name="_Hlk126698138"/>
      <w:r>
        <w:rPr>
          <w:rFonts w:ascii="Calibri" w:hAnsi="Calibri" w:cs="Calibri"/>
          <w:b/>
          <w:bCs/>
        </w:rPr>
        <w:t>Board members and or Committee members?</w:t>
      </w:r>
      <w:bookmarkEnd w:id="2"/>
    </w:p>
    <w:p w14:paraId="5C3705DC" w14:textId="54DB53CF" w:rsidR="00DB5292" w:rsidRDefault="00137792" w:rsidP="00DB5292">
      <w:pPr>
        <w:pStyle w:val="ListParagraph"/>
        <w:numPr>
          <w:ilvl w:val="0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How do you retain existing Board members and or Committee members?</w:t>
      </w:r>
    </w:p>
    <w:p w14:paraId="60510240" w14:textId="77777777" w:rsidR="00924AE2" w:rsidRDefault="00137792" w:rsidP="00DB5292">
      <w:pPr>
        <w:pStyle w:val="ListParagraph"/>
        <w:numPr>
          <w:ilvl w:val="0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How do you recruit and retain General memberships?</w:t>
      </w:r>
    </w:p>
    <w:p w14:paraId="2FCE09B1" w14:textId="24C85E8F" w:rsidR="00137792" w:rsidRDefault="00924AE2" w:rsidP="00DB5292">
      <w:pPr>
        <w:pStyle w:val="ListParagraph"/>
        <w:numPr>
          <w:ilvl w:val="0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How do IABs support a CM program? (a list of programs / activities will be provided)</w:t>
      </w:r>
    </w:p>
    <w:p w14:paraId="7C56E1C5" w14:textId="491E7708" w:rsidR="00924AE2" w:rsidRDefault="00924AE2" w:rsidP="00924AE2">
      <w:pPr>
        <w:pStyle w:val="ListParagraph"/>
        <w:numPr>
          <w:ilvl w:val="0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What committees do IABs often have? (a list of IAB committees will be provided)</w:t>
      </w:r>
    </w:p>
    <w:p w14:paraId="1F860FD8" w14:textId="32D30BB4" w:rsidR="00DB5292" w:rsidRDefault="00137792" w:rsidP="00DB5292">
      <w:pPr>
        <w:pStyle w:val="ListParagraph"/>
        <w:numPr>
          <w:ilvl w:val="0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Why do Industry professionals want to be involved in an IAB?</w:t>
      </w:r>
    </w:p>
    <w:p w14:paraId="1292E3ED" w14:textId="283470BB" w:rsidR="00137792" w:rsidRDefault="00137792" w:rsidP="00137792">
      <w:pPr>
        <w:pStyle w:val="ListParagraph"/>
        <w:numPr>
          <w:ilvl w:val="0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Why do Companies want to</w:t>
      </w:r>
      <w:r w:rsidRPr="00137792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be involved in an IAB?</w:t>
      </w:r>
      <w:r w:rsidR="00CF025B">
        <w:rPr>
          <w:rFonts w:ascii="Calibri" w:hAnsi="Calibri" w:cs="Calibri"/>
          <w:b/>
          <w:bCs/>
        </w:rPr>
        <w:t xml:space="preserve"> How do you sell company leadership into allowing the cost and time of their employees being active IAB participants? </w:t>
      </w:r>
    </w:p>
    <w:p w14:paraId="1CB7BA1F" w14:textId="7A872998" w:rsidR="00924AE2" w:rsidRDefault="00924AE2" w:rsidP="00137792">
      <w:pPr>
        <w:pStyle w:val="ListParagraph"/>
        <w:numPr>
          <w:ilvl w:val="0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How can IABs raise money for the CM program? (a list of </w:t>
      </w:r>
      <w:proofErr w:type="gramStart"/>
      <w:r>
        <w:rPr>
          <w:rFonts w:ascii="Calibri" w:hAnsi="Calibri" w:cs="Calibri"/>
          <w:b/>
          <w:bCs/>
        </w:rPr>
        <w:t>fund raising</w:t>
      </w:r>
      <w:proofErr w:type="gramEnd"/>
      <w:r>
        <w:rPr>
          <w:rFonts w:ascii="Calibri" w:hAnsi="Calibri" w:cs="Calibri"/>
          <w:b/>
          <w:bCs/>
        </w:rPr>
        <w:t xml:space="preserve"> activities will be provided)</w:t>
      </w:r>
    </w:p>
    <w:p w14:paraId="6574C02C" w14:textId="7BDE9751" w:rsidR="00137792" w:rsidRDefault="00137792" w:rsidP="007100EB">
      <w:pPr>
        <w:pStyle w:val="ListParagraph"/>
        <w:numPr>
          <w:ilvl w:val="0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 w:rsidRPr="00137792">
        <w:rPr>
          <w:rFonts w:ascii="Calibri" w:hAnsi="Calibri" w:cs="Calibri"/>
          <w:b/>
          <w:bCs/>
        </w:rPr>
        <w:t xml:space="preserve">What are the pros and cons of different </w:t>
      </w:r>
      <w:proofErr w:type="gramStart"/>
      <w:r w:rsidRPr="00137792">
        <w:rPr>
          <w:rFonts w:ascii="Calibri" w:hAnsi="Calibri" w:cs="Calibri"/>
          <w:b/>
          <w:bCs/>
        </w:rPr>
        <w:t>Financial</w:t>
      </w:r>
      <w:proofErr w:type="gramEnd"/>
      <w:r w:rsidRPr="00137792">
        <w:rPr>
          <w:rFonts w:ascii="Calibri" w:hAnsi="Calibri" w:cs="Calibri"/>
          <w:b/>
          <w:bCs/>
        </w:rPr>
        <w:t xml:space="preserve"> structures?</w:t>
      </w:r>
    </w:p>
    <w:p w14:paraId="255FED52" w14:textId="53A96D7B" w:rsidR="00137792" w:rsidRDefault="00137792" w:rsidP="00137792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All funds held by the CM program / University/ or their Foundation</w:t>
      </w:r>
    </w:p>
    <w:p w14:paraId="25D9E69F" w14:textId="5CA58A90" w:rsidR="00137792" w:rsidRDefault="00137792" w:rsidP="00137792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Fund Held by the IAB and distributed to the CM Program when request</w:t>
      </w:r>
      <w:r w:rsidR="00C7026A">
        <w:rPr>
          <w:rFonts w:ascii="Calibri" w:hAnsi="Calibri" w:cs="Calibri"/>
          <w:b/>
          <w:bCs/>
        </w:rPr>
        <w:t>ed</w:t>
      </w:r>
      <w:r>
        <w:rPr>
          <w:rFonts w:ascii="Calibri" w:hAnsi="Calibri" w:cs="Calibri"/>
          <w:b/>
          <w:bCs/>
        </w:rPr>
        <w:t xml:space="preserve"> for IAB approved e</w:t>
      </w:r>
      <w:r w:rsidR="00924AE2">
        <w:rPr>
          <w:rFonts w:ascii="Calibri" w:hAnsi="Calibri" w:cs="Calibri"/>
          <w:b/>
          <w:bCs/>
        </w:rPr>
        <w:t>x</w:t>
      </w:r>
      <w:r>
        <w:rPr>
          <w:rFonts w:ascii="Calibri" w:hAnsi="Calibri" w:cs="Calibri"/>
          <w:b/>
          <w:bCs/>
        </w:rPr>
        <w:t>penses</w:t>
      </w:r>
    </w:p>
    <w:p w14:paraId="41312BB5" w14:textId="71A39538" w:rsidR="00924AE2" w:rsidRDefault="00924AE2" w:rsidP="00137792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 composite of the above</w:t>
      </w:r>
    </w:p>
    <w:p w14:paraId="2BA07A88" w14:textId="37FA7DC8" w:rsidR="00CF025B" w:rsidRDefault="00CF025B" w:rsidP="00CF025B">
      <w:pPr>
        <w:pStyle w:val="ListParagraph"/>
        <w:numPr>
          <w:ilvl w:val="0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What are the different types of options a Foundation may provide</w:t>
      </w:r>
    </w:p>
    <w:p w14:paraId="1FB8276B" w14:textId="13C7F3E0" w:rsidR="00CF025B" w:rsidRDefault="00CF025B" w:rsidP="00CF025B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Endowments</w:t>
      </w:r>
    </w:p>
    <w:p w14:paraId="7B2C12E1" w14:textId="55DBEF5F" w:rsidR="00CF025B" w:rsidRDefault="00CF025B" w:rsidP="00CF025B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Discretionary funds, often at the discretion of the CM program leader</w:t>
      </w:r>
    </w:p>
    <w:p w14:paraId="717AE9A6" w14:textId="3C965D2D" w:rsidR="00CF025B" w:rsidRDefault="00CF025B" w:rsidP="00CF025B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Dedicated Funds such as for scholarships, </w:t>
      </w:r>
    </w:p>
    <w:p w14:paraId="6F816288" w14:textId="2C07780E" w:rsidR="00CF025B" w:rsidRPr="00137792" w:rsidRDefault="00CF025B" w:rsidP="00CF025B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Funds invested for long term growth goals of a CM program</w:t>
      </w:r>
    </w:p>
    <w:p w14:paraId="4DD35DC9" w14:textId="511EBA28" w:rsidR="008E1AE5" w:rsidRDefault="00924AE2" w:rsidP="005438D4">
      <w:pPr>
        <w:pStyle w:val="ListParagraph"/>
        <w:numPr>
          <w:ilvl w:val="0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Should an IAB decide to hold funds, what is required</w:t>
      </w:r>
    </w:p>
    <w:p w14:paraId="22D87AB5" w14:textId="2163D11E" w:rsidR="00924AE2" w:rsidRDefault="00CF025B" w:rsidP="00924AE2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Articles of Incorporation</w:t>
      </w:r>
    </w:p>
    <w:p w14:paraId="791DA926" w14:textId="2F786C6C" w:rsidR="00CF025B" w:rsidRDefault="00CF025B" w:rsidP="00924AE2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Bylaws (samples provided)</w:t>
      </w:r>
    </w:p>
    <w:p w14:paraId="39E441ED" w14:textId="11EE0BF3" w:rsidR="00CF025B" w:rsidRDefault="00CF025B" w:rsidP="00924AE2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Obtaining Nonprofit status</w:t>
      </w:r>
    </w:p>
    <w:p w14:paraId="570D850D" w14:textId="4B1FA59A" w:rsidR="00CF025B" w:rsidRDefault="00CF025B" w:rsidP="00924AE2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Register with State</w:t>
      </w:r>
    </w:p>
    <w:p w14:paraId="1820DF3D" w14:textId="744D20B9" w:rsidR="00CF025B" w:rsidRDefault="00CF025B" w:rsidP="00924AE2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Annual Tax Filing</w:t>
      </w:r>
    </w:p>
    <w:p w14:paraId="4DED42EE" w14:textId="45DAE17E" w:rsidR="00CF025B" w:rsidRPr="005438D4" w:rsidRDefault="00CF025B" w:rsidP="00924AE2">
      <w:pPr>
        <w:pStyle w:val="ListParagraph"/>
        <w:numPr>
          <w:ilvl w:val="1"/>
          <w:numId w:val="4"/>
        </w:numPr>
        <w:spacing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Insurance Gen Liability, </w:t>
      </w:r>
      <w:proofErr w:type="gramStart"/>
      <w:r>
        <w:rPr>
          <w:rFonts w:ascii="Calibri" w:hAnsi="Calibri" w:cs="Calibri"/>
          <w:b/>
          <w:bCs/>
        </w:rPr>
        <w:t>Directors</w:t>
      </w:r>
      <w:proofErr w:type="gramEnd"/>
      <w:r>
        <w:rPr>
          <w:rFonts w:ascii="Calibri" w:hAnsi="Calibri" w:cs="Calibri"/>
          <w:b/>
          <w:bCs/>
        </w:rPr>
        <w:t xml:space="preserve"> and Officers</w:t>
      </w:r>
      <w:r w:rsidR="00C7026A">
        <w:rPr>
          <w:rFonts w:ascii="Calibri" w:hAnsi="Calibri" w:cs="Calibri"/>
          <w:b/>
          <w:bCs/>
        </w:rPr>
        <w:t xml:space="preserve"> Insurance</w:t>
      </w:r>
    </w:p>
    <w:p w14:paraId="131D45A4" w14:textId="77777777" w:rsidR="005438D4" w:rsidRPr="007B3448" w:rsidRDefault="005438D4" w:rsidP="007B3448">
      <w:pPr>
        <w:spacing w:after="120" w:line="240" w:lineRule="auto"/>
        <w:rPr>
          <w:rFonts w:ascii="Calibri" w:hAnsi="Calibri" w:cs="Calibri"/>
          <w:b/>
          <w:bCs/>
        </w:rPr>
      </w:pPr>
    </w:p>
    <w:sectPr w:rsidR="005438D4" w:rsidRPr="007B34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405BA"/>
    <w:multiLevelType w:val="hybridMultilevel"/>
    <w:tmpl w:val="85C2E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B20F1"/>
    <w:multiLevelType w:val="hybridMultilevel"/>
    <w:tmpl w:val="0CD0FCE6"/>
    <w:lvl w:ilvl="0" w:tplc="F68CE1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3E7BEB"/>
    <w:multiLevelType w:val="hybridMultilevel"/>
    <w:tmpl w:val="BEAA0262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6F7A6760"/>
    <w:multiLevelType w:val="hybridMultilevel"/>
    <w:tmpl w:val="17440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972211">
    <w:abstractNumId w:val="3"/>
  </w:num>
  <w:num w:numId="2" w16cid:durableId="1844395830">
    <w:abstractNumId w:val="2"/>
  </w:num>
  <w:num w:numId="3" w16cid:durableId="365913112">
    <w:abstractNumId w:val="0"/>
  </w:num>
  <w:num w:numId="4" w16cid:durableId="449328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D3"/>
    <w:rsid w:val="000530D3"/>
    <w:rsid w:val="00137792"/>
    <w:rsid w:val="002055C4"/>
    <w:rsid w:val="002C1CAA"/>
    <w:rsid w:val="002D1485"/>
    <w:rsid w:val="002E1970"/>
    <w:rsid w:val="0037145B"/>
    <w:rsid w:val="003F2CE1"/>
    <w:rsid w:val="004C7E86"/>
    <w:rsid w:val="005438D4"/>
    <w:rsid w:val="00691A45"/>
    <w:rsid w:val="00700412"/>
    <w:rsid w:val="007B3448"/>
    <w:rsid w:val="008972BD"/>
    <w:rsid w:val="008E1AE5"/>
    <w:rsid w:val="00924AE2"/>
    <w:rsid w:val="009A484B"/>
    <w:rsid w:val="00BC4DFE"/>
    <w:rsid w:val="00BD75DF"/>
    <w:rsid w:val="00C7026A"/>
    <w:rsid w:val="00CF025B"/>
    <w:rsid w:val="00DB5292"/>
    <w:rsid w:val="00FD39F2"/>
    <w:rsid w:val="00FE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0E1CA"/>
  <w15:chartTrackingRefBased/>
  <w15:docId w15:val="{85EA35BF-A3A1-41E6-92A0-CAE32D22E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D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30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530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ui-provider">
    <w:name w:val="ui-provider"/>
    <w:basedOn w:val="DefaultParagraphFont"/>
    <w:rsid w:val="002C1CAA"/>
  </w:style>
  <w:style w:type="paragraph" w:styleId="NormalWeb">
    <w:name w:val="Normal (Web)"/>
    <w:basedOn w:val="Normal"/>
    <w:uiPriority w:val="99"/>
    <w:unhideWhenUsed/>
    <w:rsid w:val="002C1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2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Couper</dc:creator>
  <cp:keywords/>
  <dc:description/>
  <cp:lastModifiedBy>Scott Couper</cp:lastModifiedBy>
  <cp:revision>2</cp:revision>
  <dcterms:created xsi:type="dcterms:W3CDTF">2024-02-13T01:59:00Z</dcterms:created>
  <dcterms:modified xsi:type="dcterms:W3CDTF">2024-02-13T01:59:00Z</dcterms:modified>
</cp:coreProperties>
</file>